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
      </w:pPr>
      <w:r>
        <w:t xml:space="preserve"/>
      </w:r>
    </w:p>
    <w:p>
      <w:pPr>
        <w:spacing w:before="0" w:after="200"/>
        <w:jc w:val="center"/>
      </w:pPr>
      <w:r>
        <w:rPr>
          <w:rFonts w:ascii="MS Mincho" w:cs="MS Mincho" w:eastAsia="MS Mincho" w:hAnsi="MS Mincho"/>
          <w:b/>
          <w:bCs/>
          <w:color w:val="000000"/>
          <w:sz w:val="36"/>
          <w:szCs w:val="36"/>
        </w:rPr>
        <w:t xml:space="preserve">統合失調症における薬物療法とリハビリテーションの相互作用</w:t>
      </w:r>
    </w:p>
    <w:p>
      <w:pPr>
        <w:spacing w:before="0" w:after="200"/>
        <w:jc w:val="center"/>
      </w:pPr>
      <w:r>
        <w:rPr>
          <w:rFonts w:ascii="MS Mincho" w:cs="MS Mincho" w:eastAsia="MS Mincho" w:hAnsi="MS Mincho"/>
          <w:b/>
          <w:bCs/>
          <w:color w:val="000000"/>
          <w:sz w:val="36"/>
          <w:szCs w:val="36"/>
        </w:rPr>
        <w:t xml:space="preserve">——ドパミン過敏化仮説に基づく段階的回復モデルの検討——</w:t>
      </w:r>
    </w:p>
    <w:p>
      <w:pPr>
        <w:spacing w:before="0" w:after="120"/>
      </w:pPr>
      <w:r>
        <w:t xml:space="preserve"/>
      </w:r>
    </w:p>
    <w:p>
      <w:pPr>
        <w:spacing w:before="0" w:after="100"/>
        <w:jc w:val="center"/>
      </w:pPr>
      <w:r>
        <w:rPr>
          <w:rFonts w:ascii="MS Mincho" w:cs="MS Mincho" w:eastAsia="MS Mincho" w:hAnsi="MS Mincho"/>
          <w:color w:val="555555"/>
          <w:sz w:val="24"/>
          <w:szCs w:val="24"/>
        </w:rPr>
        <w:t xml:space="preserve">Pharmacotherapy and Rehabilitation in Schizophrenia:</w:t>
      </w:r>
    </w:p>
    <w:p>
      <w:pPr>
        <w:spacing w:before="0" w:after="100"/>
        <w:jc w:val="center"/>
      </w:pPr>
      <w:r>
        <w:rPr>
          <w:rFonts w:ascii="MS Mincho" w:cs="MS Mincho" w:eastAsia="MS Mincho" w:hAnsi="MS Mincho"/>
          <w:color w:val="555555"/>
          <w:sz w:val="24"/>
          <w:szCs w:val="24"/>
        </w:rPr>
        <w:t xml:space="preserve">A Staged Recovery Model Based on the Dopamine Supersensitivity Hypothesis</w:t>
      </w:r>
    </w:p>
    <w:p>
      <w:pPr>
        <w:spacing w:before="0" w:after="240"/>
      </w:pPr>
      <w:r>
        <w:t xml:space="preserve"/>
      </w:r>
    </w:p>
    <w:p>
      <w:pPr>
        <w:spacing w:before="0" w:after="80"/>
        <w:jc w:val="center"/>
      </w:pPr>
      <w:r>
        <w:rPr>
          <w:rFonts w:ascii="MS Mincho" w:cs="MS Mincho" w:eastAsia="MS Mincho" w:hAnsi="MS Mincho"/>
          <w:color w:val="1A1A1A"/>
          <w:sz w:val="22"/>
          <w:szCs w:val="22"/>
        </w:rPr>
        <w:t xml:space="preserve">品川心療内科</w:t>
      </w:r>
    </w:p>
    <w:p>
      <w:pPr>
        <w:spacing w:before="0" w:after="360"/>
      </w:pPr>
      <w:r>
        <w:t xml:space="preserve"/>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8640"/>
            <w:tcBorders>
              <w:top w:val="single" w:color="999999" w:sz="4"/>
              <w:left w:val="single" w:color="999999" w:sz="4"/>
              <w:bottom w:val="single" w:color="999999" w:sz="4"/>
              <w:right w:val="single" w:color="999999" w:sz="4"/>
            </w:tcBorders>
            <w:shd w:fill="F5F5F5" w:val="clear"/>
            <w:tcMar>
              <w:top w:type="dxa" w:w="180"/>
              <w:left w:type="dxa" w:w="240"/>
              <w:bottom w:type="dxa" w:w="180"/>
              <w:right w:type="dxa" w:w="240"/>
            </w:tcMar>
          </w:tcPr>
          <w:p>
            <w:pPr>
              <w:spacing w:before="0" w:after="120"/>
            </w:pPr>
            <w:r>
              <w:rPr>
                <w:rFonts w:ascii="MS Mincho" w:cs="MS Mincho" w:eastAsia="MS Mincho" w:hAnsi="MS Mincho"/>
                <w:b/>
                <w:bCs/>
                <w:sz w:val="20"/>
                <w:szCs w:val="20"/>
              </w:rPr>
              <w:t xml:space="preserve">【抄録】</w:t>
            </w:r>
          </w:p>
          <w:p>
            <w:pPr>
              <w:spacing w:before="0" w:after="0"/>
            </w:pPr>
            <w:r>
              <w:rPr>
                <w:rFonts w:ascii="MS Mincho" w:cs="MS Mincho" w:eastAsia="MS Mincho" w:hAnsi="MS Mincho"/>
                <w:color w:val="1A1A1A"/>
                <w:sz w:val="20"/>
                <w:szCs w:val="20"/>
              </w:rPr>
              <w:t xml:space="preserve">統合失調症の治療において、抗精神病薬によるドパミンD2受容体のブロックは、脳の代償的アップレギュレーションを誘発し、受容体の増加と感度亢進（ドパミン過敏状態：DSP）を形成する。この状態では、薬剤の減量のみならず、通常のリハビリテーション介入によってもドパミン放出が促進され、再発リスクが高まるという逆説的現象が生じる。本稿では、このメカニズムを整理した上で、「薬剤の漸減」と「活動量の段階的増加」を並行して行う調整モデルを提示し、実践上の留意点を論じる。</w:t>
            </w:r>
          </w:p>
        </w:tc>
      </w:tr>
    </w:tbl>
    <w:p>
      <w:pPr>
        <w:spacing w:before="120" w:after="400"/>
      </w:pPr>
      <w:r>
        <w:rPr>
          <w:rFonts w:ascii="MS Mincho" w:cs="MS Mincho" w:eastAsia="MS Mincho" w:hAnsi="MS Mincho"/>
          <w:b/>
          <w:bCs/>
          <w:sz w:val="20"/>
          <w:szCs w:val="20"/>
        </w:rPr>
        <w:t xml:space="preserve">キーワード：</w:t>
      </w:r>
      <w:r>
        <w:rPr>
          <w:rFonts w:ascii="MS Mincho" w:cs="MS Mincho" w:eastAsia="MS Mincho" w:hAnsi="MS Mincho"/>
          <w:color w:val="1A1A1A"/>
          <w:sz w:val="20"/>
          <w:szCs w:val="20"/>
        </w:rPr>
        <w:t xml:space="preserve">統合失調症、ドパミン過敏化（DSP）、アップレギュレーション、抗精神病薬減薬、リハビリテーション、段階的回復</w:t>
      </w:r>
    </w:p>
    <w:p>
      <w:pPr>
        <w:pBdr>
          <w:bottom w:val="single" w:color="AAAAAA" w:sz="2"/>
        </w:pBdr>
        <w:spacing w:before="280" w:after="280"/>
      </w:pPr>
      <w:r>
        <w:t xml:space="preserve"/>
      </w:r>
    </w:p>
    <w:p>
      <w:pPr>
        <w:spacing w:before="400" w:after="160"/>
      </w:pPr>
      <w:r>
        <w:rPr>
          <w:rFonts w:ascii="MS Mincho" w:cs="MS Mincho" w:eastAsia="MS Mincho" w:hAnsi="MS Mincho"/>
          <w:b/>
          <w:bCs/>
          <w:color w:val="000000"/>
          <w:sz w:val="26"/>
          <w:szCs w:val="26"/>
        </w:rPr>
        <w:t xml:space="preserve">1．緒言</w:t>
      </w:r>
    </w:p>
    <w:p>
      <w:pPr>
        <w:spacing w:before="0" w:after="180"/>
        <w:ind w:firstLine="440"/>
      </w:pPr>
      <w:r>
        <w:rPr>
          <w:rFonts w:ascii="MS Mincho" w:cs="MS Mincho" w:eastAsia="MS Mincho" w:hAnsi="MS Mincho"/>
          <w:color w:val="1A1A1A"/>
          <w:sz w:val="22"/>
          <w:szCs w:val="22"/>
        </w:rPr>
        <w:t xml:space="preserve">統合失調症のリハビリテーションは、社会復帰を目標とした重要な治療的介入である。しかしながら、臨床現場においては「良かれと思って行ったリハビリが再発を招いた」という事例が少なくない。この現象は偶発的なものではなく、抗精神病薬が脳内に引き起こす神経生物学的変化——すなわちドパミン受容体のアップレギュレーション——と深く関連している。</w:t>
      </w:r>
    </w:p>
    <w:p>
      <w:pPr>
        <w:spacing w:before="0" w:after="180"/>
        <w:ind w:firstLine="440"/>
      </w:pPr>
      <w:r>
        <w:rPr>
          <w:rFonts w:ascii="MS Mincho" w:cs="MS Mincho" w:eastAsia="MS Mincho" w:hAnsi="MS Mincho"/>
          <w:color w:val="1A1A1A"/>
          <w:sz w:val="22"/>
          <w:szCs w:val="22"/>
        </w:rPr>
        <w:t xml:space="preserve">本稿では、まず薬物療法が脳に与える代償的変化のメカニズムを整理し、次いでそれがリハビリテーション介入とどのように相互作用するかを論じる。最後に、この問題を踏まえた段階的回復モデルの考え方を提示する。</w:t>
      </w:r>
    </w:p>
    <w:p>
      <w:pPr>
        <w:spacing w:before="400" w:after="160"/>
      </w:pPr>
      <w:r>
        <w:rPr>
          <w:rFonts w:ascii="MS Mincho" w:cs="MS Mincho" w:eastAsia="MS Mincho" w:hAnsi="MS Mincho"/>
          <w:b/>
          <w:bCs/>
          <w:color w:val="000000"/>
          <w:sz w:val="26"/>
          <w:szCs w:val="26"/>
        </w:rPr>
        <w:t xml:space="preserve">2．抗精神病薬による脳内変化</w:t>
      </w:r>
    </w:p>
    <w:p>
      <w:pPr>
        <w:spacing w:before="280" w:after="120"/>
      </w:pPr>
      <w:r>
        <w:rPr>
          <w:rFonts w:ascii="MS Mincho" w:cs="MS Mincho" w:eastAsia="MS Mincho" w:hAnsi="MS Mincho"/>
          <w:b/>
          <w:bCs/>
          <w:color w:val="1A1A1A"/>
          <w:sz w:val="23"/>
          <w:szCs w:val="23"/>
        </w:rPr>
        <w:t xml:space="preserve">2-1　ドパミン過剰仮説と受容体ブロック</w:t>
      </w:r>
    </w:p>
    <w:p>
      <w:pPr>
        <w:spacing w:before="0" w:after="180"/>
        <w:ind w:firstLine="440"/>
      </w:pPr>
      <w:r>
        <w:rPr>
          <w:rFonts w:ascii="MS Mincho" w:cs="MS Mincho" w:eastAsia="MS Mincho" w:hAnsi="MS Mincho"/>
          <w:color w:val="1A1A1A"/>
          <w:sz w:val="22"/>
          <w:szCs w:val="22"/>
        </w:rPr>
        <w:t xml:space="preserve">統合失調症の中心的な神経生物学的仮説の一つに、シナプス間隙におけるドパミンD2受容体の過活動がある（Seeman, 1987；Kapur &amp; Mamo, 2003）。この仮説に基づき、第一世代・第二世代を問わず抗精神病薬の主要な作用機序はD2受容体の遮断（ブロック）である。</w:t>
      </w:r>
    </w:p>
    <w:p>
      <w:pPr>
        <w:spacing w:before="0" w:after="180"/>
        <w:ind w:firstLine="440"/>
      </w:pPr>
      <w:r>
        <w:rPr>
          <w:rFonts w:ascii="MS Mincho" w:cs="MS Mincho" w:eastAsia="MS Mincho" w:hAnsi="MS Mincho"/>
          <w:color w:val="1A1A1A"/>
          <w:sz w:val="22"/>
          <w:szCs w:val="22"/>
        </w:rPr>
        <w:t xml:space="preserve">受容体をブロックすることにより、過剰なドパミンシグナルは抑制され、陽性症状（幻覚・妄想）は軽減される。この効果は急性期治療において特に重要であり、一定の臨床的有効性は広く認められている。</w:t>
      </w:r>
    </w:p>
    <w:p>
      <w:pPr>
        <w:spacing w:before="280" w:after="120"/>
      </w:pPr>
      <w:r>
        <w:rPr>
          <w:rFonts w:ascii="MS Mincho" w:cs="MS Mincho" w:eastAsia="MS Mincho" w:hAnsi="MS Mincho"/>
          <w:b/>
          <w:bCs/>
          <w:color w:val="1A1A1A"/>
          <w:sz w:val="23"/>
          <w:szCs w:val="23"/>
        </w:rPr>
        <w:t xml:space="preserve">2-2　アップレギュレーションの形成</w:t>
      </w:r>
    </w:p>
    <w:p>
      <w:pPr>
        <w:spacing w:before="0" w:after="180"/>
        <w:ind w:firstLine="440"/>
      </w:pPr>
      <w:r>
        <w:rPr>
          <w:rFonts w:ascii="MS Mincho" w:cs="MS Mincho" w:eastAsia="MS Mincho" w:hAnsi="MS Mincho"/>
          <w:color w:val="1A1A1A"/>
          <w:sz w:val="22"/>
          <w:szCs w:val="22"/>
        </w:rPr>
        <w:t xml:space="preserve">しかし、受容体への持続的なブロックは、脳内で代償的な反応を引き起こす。ドパミン信号が届かなくなった脳は、「ドパミンが不足している」と判断し、受容体の数を増やし（アップレギュレーション）、かつ残存する受容体の感度を高める方向に適応する（Chouinard &amp; Jones, 1980；Silvestri et al., 2000）。</w:t>
      </w:r>
    </w:p>
    <w:p>
      <w:pPr>
        <w:spacing w:before="0" w:after="180"/>
        <w:ind w:firstLine="440"/>
      </w:pPr>
      <w:r>
        <w:rPr>
          <w:rFonts w:ascii="MS Mincho" w:cs="MS Mincho" w:eastAsia="MS Mincho" w:hAnsi="MS Mincho"/>
          <w:color w:val="1A1A1A"/>
          <w:sz w:val="22"/>
          <w:szCs w:val="22"/>
        </w:rPr>
        <w:t xml:space="preserve">この結果、長期にわたって抗精神病薬を服用した脳は、わずかなドパミン放出にも過剰に反応する「過敏化状態（Dopamine Supersensitivity Psychosis: DSP）」に置かれることになる。DSPは、薬剤誘発性の神経適応であり、治療の継続そのものが次の脆弱性を生み出すという逆説を内包している。</w:t>
      </w:r>
    </w:p>
    <w:p>
      <w:pPr>
        <w:spacing w:before="280" w:after="120"/>
      </w:pPr>
      <w:r>
        <w:rPr>
          <w:rFonts w:ascii="MS Mincho" w:cs="MS Mincho" w:eastAsia="MS Mincho" w:hAnsi="MS Mincho"/>
          <w:b/>
          <w:bCs/>
          <w:color w:val="1A1A1A"/>
          <w:sz w:val="23"/>
          <w:szCs w:val="23"/>
        </w:rPr>
        <w:t xml:space="preserve">2-3　減薬時の再発リスク</w:t>
      </w:r>
    </w:p>
    <w:p>
      <w:pPr>
        <w:spacing w:before="0" w:after="180"/>
        <w:ind w:firstLine="440"/>
      </w:pPr>
      <w:r>
        <w:rPr>
          <w:rFonts w:ascii="MS Mincho" w:cs="MS Mincho" w:eastAsia="MS Mincho" w:hAnsi="MS Mincho"/>
          <w:color w:val="1A1A1A"/>
          <w:sz w:val="22"/>
          <w:szCs w:val="22"/>
        </w:rPr>
        <w:t xml:space="preserve">DSP状態において薬剤を減量すると、ブロックされていたドパミンシグナルが増大する。通常の脳であれば問題とならない程度のドパミン増加であっても、感度が亢進した受容体群には「過剰な信号」として処理される。これが、「減薬後の再発」が薬剤開始前より激しい症状として現れることがある理由である。</w:t>
      </w:r>
    </w:p>
    <w:p>
      <w:pPr>
        <w:spacing w:before="0" w:after="180"/>
        <w:ind w:firstLine="440"/>
      </w:pPr>
      <w:r>
        <w:rPr>
          <w:rFonts w:ascii="MS Mincho" w:cs="MS Mincho" w:eastAsia="MS Mincho" w:hAnsi="MS Mincho"/>
          <w:color w:val="1A1A1A"/>
          <w:sz w:val="22"/>
          <w:szCs w:val="22"/>
        </w:rPr>
        <w:t xml:space="preserve">Chouinard（2006）はこの現象を「タルディブ精神病（tardive psychosis）」として記述し、薬剤によって形成された過敏化が再発の基盤となることを指摘している。</w:t>
      </w:r>
    </w:p>
    <w:p>
      <w:pPr>
        <w:spacing w:before="400" w:after="160"/>
      </w:pPr>
      <w:r>
        <w:rPr>
          <w:rFonts w:ascii="MS Mincho" w:cs="MS Mincho" w:eastAsia="MS Mincho" w:hAnsi="MS Mincho"/>
          <w:b/>
          <w:bCs/>
          <w:color w:val="000000"/>
          <w:sz w:val="26"/>
          <w:szCs w:val="26"/>
        </w:rPr>
        <w:t xml:space="preserve">3．リハビリテーション介入とドパミン放出</w:t>
      </w:r>
    </w:p>
    <w:p>
      <w:pPr>
        <w:spacing w:before="280" w:after="120"/>
      </w:pPr>
      <w:r>
        <w:rPr>
          <w:rFonts w:ascii="MS Mincho" w:cs="MS Mincho" w:eastAsia="MS Mincho" w:hAnsi="MS Mincho"/>
          <w:b/>
          <w:bCs/>
          <w:color w:val="1A1A1A"/>
          <w:sz w:val="23"/>
          <w:szCs w:val="23"/>
        </w:rPr>
        <w:t xml:space="preserve">3-1　リハビリが「刺激」として機能するメカニズム</w:t>
      </w:r>
    </w:p>
    <w:p>
      <w:pPr>
        <w:spacing w:before="0" w:after="180"/>
        <w:ind w:firstLine="440"/>
      </w:pPr>
      <w:r>
        <w:rPr>
          <w:rFonts w:ascii="MS Mincho" w:cs="MS Mincho" w:eastAsia="MS Mincho" w:hAnsi="MS Mincho"/>
          <w:color w:val="1A1A1A"/>
          <w:sz w:val="22"/>
          <w:szCs w:val="22"/>
        </w:rPr>
        <w:t xml:space="preserve">社会復帰を目的としたリハビリテーション——対人交流、就労訓練、作業療法、グループ活動など——は、報酬系の活性化を通じてドパミンを放出させる。これは神経学的に正常かつ望ましい反応であり、健康な脳においては回復を促進する。</w:t>
      </w:r>
    </w:p>
    <w:p>
      <w:pPr>
        <w:spacing w:before="0" w:after="180"/>
        <w:ind w:firstLine="440"/>
      </w:pPr>
      <w:r>
        <w:rPr>
          <w:rFonts w:ascii="MS Mincho" w:cs="MS Mincho" w:eastAsia="MS Mincho" w:hAnsi="MS Mincho"/>
          <w:color w:val="1A1A1A"/>
          <w:sz w:val="22"/>
          <w:szCs w:val="22"/>
        </w:rPr>
        <w:t xml:space="preserve">しかし、アップレギュレーションによってD2受容体が増加・過敏化した脳においては、こうした通常の活動によって生じるドパミン放出が「過剰な信号」として処理される。その結果、リハビリへの参加が再発のトリガーとなりうるという、臨床上きわめて重大な矛盾が生じる。</w:t>
      </w:r>
    </w:p>
    <w:p>
      <w:pPr>
        <w:spacing w:before="280" w:after="120"/>
      </w:pPr>
      <w:r>
        <w:rPr>
          <w:rFonts w:ascii="MS Mincho" w:cs="MS Mincho" w:eastAsia="MS Mincho" w:hAnsi="MS Mincho"/>
          <w:b/>
          <w:bCs/>
          <w:color w:val="1A1A1A"/>
          <w:sz w:val="23"/>
          <w:szCs w:val="23"/>
        </w:rPr>
        <w:t xml:space="preserve">3-2　刺激への脆弱性と「毒になるリハビリ」</w:t>
      </w:r>
    </w:p>
    <w:p>
      <w:pPr>
        <w:spacing w:before="0" w:after="180"/>
        <w:ind w:firstLine="440"/>
      </w:pPr>
      <w:r>
        <w:rPr>
          <w:rFonts w:ascii="MS Mincho" w:cs="MS Mincho" w:eastAsia="MS Mincho" w:hAnsi="MS Mincho"/>
          <w:color w:val="1A1A1A"/>
          <w:sz w:val="22"/>
          <w:szCs w:val="22"/>
        </w:rPr>
        <w:t xml:space="preserve">この状態を「リハビリの逆説（rehabilitation paradox）」と表現することができる。すなわち、回復を目的とした介入が、脳の状態によっては病態を悪化させうる。</w:t>
      </w:r>
    </w:p>
    <w:p>
      <w:pPr>
        <w:spacing w:before="0" w:after="180"/>
        <w:ind w:firstLine="440"/>
      </w:pPr>
      <w:r>
        <w:rPr>
          <w:rFonts w:ascii="MS Mincho" w:cs="MS Mincho" w:eastAsia="MS Mincho" w:hAnsi="MS Mincho"/>
          <w:color w:val="1A1A1A"/>
          <w:sz w:val="22"/>
          <w:szCs w:val="22"/>
        </w:rPr>
        <w:t xml:space="preserve">臨床的には、入院中に落ち着いていた患者が退院後に就労支援プログラムへ参加したとたん再燃した、あるいは家族との関係を再開したことで急激に状態が悪化した、といった事例がこれに相当する可能性がある。こうした事例を単なる「ストレス再発」として処理せず、DSP状態における刺激閾値の問題として理解することが重要である。</w:t>
      </w:r>
    </w:p>
    <w:p>
      <w:pPr>
        <w:spacing w:before="400" w:after="160"/>
      </w:pPr>
      <w:r>
        <w:rPr>
          <w:rFonts w:ascii="MS Mincho" w:cs="MS Mincho" w:eastAsia="MS Mincho" w:hAnsi="MS Mincho"/>
          <w:b/>
          <w:bCs/>
          <w:color w:val="000000"/>
          <w:sz w:val="26"/>
          <w:szCs w:val="26"/>
        </w:rPr>
        <w:t xml:space="preserve">4．段階的回復モデルの提案</w:t>
      </w:r>
    </w:p>
    <w:p>
      <w:pPr>
        <w:spacing w:before="280" w:after="120"/>
      </w:pPr>
      <w:r>
        <w:rPr>
          <w:rFonts w:ascii="MS Mincho" w:cs="MS Mincho" w:eastAsia="MS Mincho" w:hAnsi="MS Mincho"/>
          <w:b/>
          <w:bCs/>
          <w:color w:val="1A1A1A"/>
          <w:sz w:val="23"/>
          <w:szCs w:val="23"/>
        </w:rPr>
        <w:t xml:space="preserve">4-1　二軸同時調整の原則</w:t>
      </w:r>
    </w:p>
    <w:p>
      <w:pPr>
        <w:spacing w:before="0" w:after="180"/>
        <w:ind w:firstLine="440"/>
      </w:pPr>
      <w:r>
        <w:rPr>
          <w:rFonts w:ascii="MS Mincho" w:cs="MS Mincho" w:eastAsia="MS Mincho" w:hAnsi="MS Mincho"/>
          <w:color w:val="1A1A1A"/>
          <w:sz w:val="22"/>
          <w:szCs w:val="22"/>
        </w:rPr>
        <w:t xml:space="preserve">以上の考察から、統合失調症のリハビリテーションは「薬剤量」と「活動量」という二つの軸を同時に、かつ段階的に調整していく必要があることが示唆される。</w:t>
      </w:r>
    </w:p>
    <w:p>
      <w:pPr>
        <w:spacing w:before="0" w:after="180"/>
        <w:ind w:firstLine="440"/>
      </w:pPr>
      <w:r>
        <w:rPr>
          <w:rFonts w:ascii="MS Mincho" w:cs="MS Mincho" w:eastAsia="MS Mincho" w:hAnsi="MS Mincho"/>
          <w:color w:val="1A1A1A"/>
          <w:sz w:val="22"/>
          <w:szCs w:val="22"/>
        </w:rPr>
        <w:t xml:space="preserve">どちらか一方のみを変化させることは不十分であり、しかも双方の変化はいずれも「再発を誘発しない範囲内の最小単位」で行わなければならない。このプロセスには、数か月から数年単位の時間軸が必要である。</w:t>
      </w:r>
    </w:p>
    <w:p>
      <w:pPr>
        <w:spacing w:before="280" w:after="120"/>
      </w:pPr>
      <w:r>
        <w:rPr>
          <w:rFonts w:ascii="MS Mincho" w:cs="MS Mincho" w:eastAsia="MS Mincho" w:hAnsi="MS Mincho"/>
          <w:b/>
          <w:bCs/>
          <w:color w:val="1A1A1A"/>
          <w:sz w:val="23"/>
          <w:szCs w:val="23"/>
        </w:rPr>
        <w:t xml:space="preserve">4-2　薬剤の漸減とダウンレギュレーション</w:t>
      </w:r>
    </w:p>
    <w:p>
      <w:pPr>
        <w:spacing w:before="0" w:after="180"/>
        <w:ind w:firstLine="440"/>
      </w:pPr>
      <w:r>
        <w:rPr>
          <w:rFonts w:ascii="MS Mincho" w:cs="MS Mincho" w:eastAsia="MS Mincho" w:hAnsi="MS Mincho"/>
          <w:color w:val="1A1A1A"/>
          <w:sz w:val="22"/>
          <w:szCs w:val="22"/>
        </w:rPr>
        <w:t xml:space="preserve">薬剤を少量ずつ減量することで、わずかにドパミンシグナルが増加する。脳はこれを受けて「受容体をそれほど増やさなくてよい」と判断し、ダウンレギュレーション——受容体数の減少と感度の正常化——が生じる。このプロセスを繰り返すことで、DSP状態から徐々に脱していくことができる。</w:t>
      </w:r>
    </w:p>
    <w:p>
      <w:pPr>
        <w:spacing w:before="0" w:after="180"/>
        <w:ind w:firstLine="440"/>
      </w:pPr>
      <w:r>
        <w:rPr>
          <w:rFonts w:ascii="MS Mincho" w:cs="MS Mincho" w:eastAsia="MS Mincho" w:hAnsi="MS Mincho"/>
          <w:color w:val="1A1A1A"/>
          <w:sz w:val="22"/>
          <w:szCs w:val="22"/>
        </w:rPr>
        <w:t xml:space="preserve">重要なのは、この減量が「再発を誘発しない範囲での最小限の変化」であること、そして変化後に十分な安定期間を設けることである。</w:t>
      </w:r>
    </w:p>
    <w:p>
      <w:pPr>
        <w:spacing w:before="280" w:after="120"/>
      </w:pPr>
      <w:r>
        <w:rPr>
          <w:rFonts w:ascii="MS Mincho" w:cs="MS Mincho" w:eastAsia="MS Mincho" w:hAnsi="MS Mincho"/>
          <w:b/>
          <w:bCs/>
          <w:color w:val="1A1A1A"/>
          <w:sz w:val="23"/>
          <w:szCs w:val="23"/>
        </w:rPr>
        <w:t xml:space="preserve">4-3　活動量の漸増とダウンレギュレーション</w:t>
      </w:r>
    </w:p>
    <w:p>
      <w:pPr>
        <w:spacing w:before="0" w:after="180"/>
        <w:ind w:firstLine="440"/>
      </w:pPr>
      <w:r>
        <w:rPr>
          <w:rFonts w:ascii="MS Mincho" w:cs="MS Mincho" w:eastAsia="MS Mincho" w:hAnsi="MS Mincho"/>
          <w:color w:val="1A1A1A"/>
          <w:sz w:val="22"/>
          <w:szCs w:val="22"/>
        </w:rPr>
        <w:t xml:space="preserve">同様に、活動量を少しずつ増加させることによっても、ドパミンの穏やかな増加とそれに伴うダウンレギュレーションを促進することができる。このアプローチは、薬剤漸減と並行して進めることで相乗的な効果が期待できる。</w:t>
      </w:r>
    </w:p>
    <w:p>
      <w:pPr>
        <w:spacing w:before="0" w:after="180"/>
        <w:ind w:firstLine="440"/>
      </w:pPr>
      <w:r>
        <w:rPr>
          <w:rFonts w:ascii="MS Mincho" w:cs="MS Mincho" w:eastAsia="MS Mincho" w:hAnsi="MS Mincho"/>
          <w:color w:val="1A1A1A"/>
          <w:sz w:val="22"/>
          <w:szCs w:val="22"/>
        </w:rPr>
        <w:t xml:space="preserve">ただし、活動量の増加も「現在の受容体感度を超えない範囲」に限定することが絶対条件である。参加プログラムの頻度・強度・対人接触の程度を慎重に管理し、段階的に拡大していく必要がある。</w:t>
      </w:r>
    </w:p>
    <w:p>
      <w:pPr>
        <w:spacing w:before="280" w:after="120"/>
      </w:pPr>
      <w:r>
        <w:rPr>
          <w:rFonts w:ascii="MS Mincho" w:cs="MS Mincho" w:eastAsia="MS Mincho" w:hAnsi="MS Mincho"/>
          <w:b/>
          <w:bCs/>
          <w:color w:val="1A1A1A"/>
          <w:sz w:val="23"/>
          <w:szCs w:val="23"/>
        </w:rPr>
        <w:t xml:space="preserve">4-4　「慎重のための増薬」という落とし穴</w:t>
      </w:r>
    </w:p>
    <w:p>
      <w:pPr>
        <w:spacing w:before="0" w:after="180"/>
        <w:ind w:firstLine="440"/>
      </w:pPr>
      <w:r>
        <w:rPr>
          <w:rFonts w:ascii="MS Mincho" w:cs="MS Mincho" w:eastAsia="MS Mincho" w:hAnsi="MS Mincho"/>
          <w:color w:val="1A1A1A"/>
          <w:sz w:val="22"/>
          <w:szCs w:val="22"/>
        </w:rPr>
        <w:t xml:space="preserve">臨床上、患者本人・家族・支援者が「念のため」「心配だから」という理由で薬剤増量を求めることがある。また、医療者側も不安定なサインを察知した際に増量で対応しがちである。</w:t>
      </w:r>
    </w:p>
    <w:p>
      <w:pPr>
        <w:spacing w:before="0" w:after="180"/>
        <w:ind w:firstLine="440"/>
      </w:pPr>
      <w:r>
        <w:rPr>
          <w:rFonts w:ascii="MS Mincho" w:cs="MS Mincho" w:eastAsia="MS Mincho" w:hAnsi="MS Mincho"/>
          <w:color w:val="1A1A1A"/>
          <w:sz w:val="22"/>
          <w:szCs w:val="22"/>
        </w:rPr>
        <w:t xml:space="preserve">しかし本稿で論じたメカニズムに照らせば、薬剤増量はアップレギュレーションをさらに促進し、DSPをより深刻な状態に導く可能性がある。増量によって一時的に症状は落ち着いても、受容体過敏化が進行した結果として、次の減量や次の活動場面でより高い再発リスクを抱えることになる。</w:t>
      </w:r>
    </w:p>
    <w:p>
      <w:pPr>
        <w:spacing w:before="0" w:after="180"/>
        <w:ind w:firstLine="440"/>
      </w:pPr>
      <w:r>
        <w:rPr>
          <w:rFonts w:ascii="MS Mincho" w:cs="MS Mincho" w:eastAsia="MS Mincho" w:hAnsi="MS Mincho"/>
          <w:color w:val="1A1A1A"/>
          <w:sz w:val="22"/>
          <w:szCs w:val="22"/>
        </w:rPr>
        <w:t xml:space="preserve">「慎重な対応が再発リスクを高める」というこの逆説は、患者・家族・支援者に対してていねいに説明される必要がある。</w:t>
      </w:r>
    </w:p>
    <w:p>
      <w:pPr>
        <w:spacing w:before="400" w:after="160"/>
      </w:pPr>
      <w:r>
        <w:rPr>
          <w:rFonts w:ascii="MS Mincho" w:cs="MS Mincho" w:eastAsia="MS Mincho" w:hAnsi="MS Mincho"/>
          <w:b/>
          <w:bCs/>
          <w:color w:val="000000"/>
          <w:sz w:val="26"/>
          <w:szCs w:val="26"/>
        </w:rPr>
        <w:t xml:space="preserve">5．実践上の留意点</w:t>
      </w:r>
    </w:p>
    <w:p>
      <w:pPr>
        <w:spacing w:before="0" w:after="180"/>
      </w:pPr>
      <w:r>
        <w:rPr>
          <w:rFonts w:ascii="MS Mincho" w:cs="MS Mincho" w:eastAsia="MS Mincho" w:hAnsi="MS Mincho"/>
          <w:color w:val="1A1A1A"/>
          <w:sz w:val="22"/>
          <w:szCs w:val="22"/>
        </w:rPr>
        <w:t xml:space="preserve">以上の議論を踏まえ、臨床実践において特に留意すべき点を以下に整理する。</w:t>
      </w:r>
    </w:p>
    <w:p>
      <w:pPr>
        <w:spacing w:before="0" w:after="120"/>
      </w:pPr>
      <w:r>
        <w:t xml:space="preserve"/>
      </w:r>
    </w:p>
    <w:p>
      <w:pPr>
        <w:pStyle w:val="ListParagraph"/>
        <w:numPr>
          <w:ilvl w:val="0"/>
          <w:numId w:val="2"/>
        </w:numPr>
        <w:spacing w:before="80" w:after="80"/>
      </w:pPr>
      <w:r>
        <w:rPr>
          <w:rFonts w:ascii="MS Mincho" w:cs="MS Mincho" w:eastAsia="MS Mincho" w:hAnsi="MS Mincho"/>
          <w:sz w:val="22"/>
          <w:szCs w:val="22"/>
        </w:rPr>
        <w:t xml:space="preserve">急性期後のリハビリテーション導入は、DSP状態からの脱出が一定程度確認されてから行うことが望ましい。</w:t>
      </w:r>
    </w:p>
    <w:p>
      <w:pPr>
        <w:pStyle w:val="ListParagraph"/>
        <w:numPr>
          <w:ilvl w:val="0"/>
          <w:numId w:val="2"/>
        </w:numPr>
        <w:spacing w:before="80" w:after="80"/>
      </w:pPr>
      <w:r>
        <w:rPr>
          <w:rFonts w:ascii="MS Mincho" w:cs="MS Mincho" w:eastAsia="MS Mincho" w:hAnsi="MS Mincho"/>
          <w:sz w:val="22"/>
          <w:szCs w:val="22"/>
        </w:rPr>
        <w:t xml:space="preserve">薬剤の減量は数年単位の長期計画として設定し、減量幅は最小限に留める。</w:t>
      </w:r>
    </w:p>
    <w:p>
      <w:pPr>
        <w:pStyle w:val="ListParagraph"/>
        <w:numPr>
          <w:ilvl w:val="0"/>
          <w:numId w:val="2"/>
        </w:numPr>
        <w:spacing w:before="80" w:after="80"/>
      </w:pPr>
      <w:r>
        <w:rPr>
          <w:rFonts w:ascii="MS Mincho" w:cs="MS Mincho" w:eastAsia="MS Mincho" w:hAnsi="MS Mincho"/>
          <w:sz w:val="22"/>
          <w:szCs w:val="22"/>
        </w:rPr>
        <w:t xml:space="preserve">リハビリプログラムの強度・頻度・対人負荷は段階的に設定し、各段階での状態安定を確認してから次のステップへ進む。</w:t>
      </w:r>
    </w:p>
    <w:p>
      <w:pPr>
        <w:pStyle w:val="ListParagraph"/>
        <w:numPr>
          <w:ilvl w:val="0"/>
          <w:numId w:val="2"/>
        </w:numPr>
        <w:spacing w:before="80" w:after="80"/>
      </w:pPr>
      <w:r>
        <w:rPr>
          <w:rFonts w:ascii="MS Mincho" w:cs="MS Mincho" w:eastAsia="MS Mincho" w:hAnsi="MS Mincho"/>
          <w:sz w:val="22"/>
          <w:szCs w:val="22"/>
        </w:rPr>
        <w:t xml:space="preserve">「心配だから薬を増やす」という対応が逆効果になりうることを、患者・家族・チームで共有する。</w:t>
      </w:r>
    </w:p>
    <w:p>
      <w:pPr>
        <w:pStyle w:val="ListParagraph"/>
        <w:numPr>
          <w:ilvl w:val="0"/>
          <w:numId w:val="2"/>
        </w:numPr>
        <w:spacing w:before="80" w:after="80"/>
      </w:pPr>
      <w:r>
        <w:rPr>
          <w:rFonts w:ascii="MS Mincho" w:cs="MS Mincho" w:eastAsia="MS Mincho" w:hAnsi="MS Mincho"/>
          <w:sz w:val="22"/>
          <w:szCs w:val="22"/>
        </w:rPr>
        <w:t xml:space="preserve">低刺激環境の維持は「回避」ではなく「脳の回復のための積極的選択」として位置づける。</w:t>
      </w:r>
    </w:p>
    <w:p>
      <w:pPr>
        <w:spacing w:before="0" w:after="120"/>
      </w:pPr>
      <w:r>
        <w:t xml:space="preserve"/>
      </w:r>
    </w:p>
    <w:p>
      <w:pPr>
        <w:spacing w:before="400" w:after="160"/>
      </w:pPr>
      <w:r>
        <w:rPr>
          <w:rFonts w:ascii="MS Mincho" w:cs="MS Mincho" w:eastAsia="MS Mincho" w:hAnsi="MS Mincho"/>
          <w:b/>
          <w:bCs/>
          <w:color w:val="000000"/>
          <w:sz w:val="26"/>
          <w:szCs w:val="26"/>
        </w:rPr>
        <w:t xml:space="preserve">6．考察と本稿の限界</w:t>
      </w:r>
    </w:p>
    <w:p>
      <w:pPr>
        <w:spacing w:before="0" w:after="180"/>
        <w:ind w:firstLine="440"/>
      </w:pPr>
      <w:r>
        <w:rPr>
          <w:rFonts w:ascii="MS Mincho" w:cs="MS Mincho" w:eastAsia="MS Mincho" w:hAnsi="MS Mincho"/>
          <w:color w:val="1A1A1A"/>
          <w:sz w:val="22"/>
          <w:szCs w:val="22"/>
        </w:rPr>
        <w:t xml:space="preserve">本稿で提示したモデルは、ドパミン過敏化仮説に基づく臨床的考察であり、すべての統合失調症患者に一律に当てはまるものではない。統合失調症は病因・病態が多様であり、DSP状態の程度・持続期間・個人差も大きい。</w:t>
      </w:r>
    </w:p>
    <w:p>
      <w:pPr>
        <w:spacing w:before="0" w:after="180"/>
        <w:ind w:firstLine="440"/>
      </w:pPr>
      <w:r>
        <w:rPr>
          <w:rFonts w:ascii="MS Mincho" w:cs="MS Mincho" w:eastAsia="MS Mincho" w:hAnsi="MS Mincho"/>
          <w:color w:val="1A1A1A"/>
          <w:sz w:val="22"/>
          <w:szCs w:val="22"/>
        </w:rPr>
        <w:t xml:space="preserve">また、「段階的回復」のプロセスがどの程度の期間を要するかについては、現時点では個別評価に依存する部分が大きく、標準的なプロトコルの確立は今後の課題である。</w:t>
      </w:r>
    </w:p>
    <w:p>
      <w:pPr>
        <w:spacing w:before="0" w:after="180"/>
        <w:ind w:firstLine="440"/>
      </w:pPr>
      <w:r>
        <w:rPr>
          <w:rFonts w:ascii="MS Mincho" w:cs="MS Mincho" w:eastAsia="MS Mincho" w:hAnsi="MS Mincho"/>
          <w:color w:val="1A1A1A"/>
          <w:sz w:val="22"/>
          <w:szCs w:val="22"/>
        </w:rPr>
        <w:t xml:space="preserve">さらに、薬剤の漸減を主軸に置くアプローチについては、再発管理の観点から慎重な意見も多く、臨床的判断は画一的に行えない。本稿は、過度な薬剤増量への機械的な依存に警鐘を鳴らすことを意図したものであり、薬剤不要論や早急な断薬を推奨するものではない。</w:t>
      </w:r>
    </w:p>
    <w:p>
      <w:pPr>
        <w:spacing w:before="400" w:after="160"/>
      </w:pPr>
      <w:r>
        <w:rPr>
          <w:rFonts w:ascii="MS Mincho" w:cs="MS Mincho" w:eastAsia="MS Mincho" w:hAnsi="MS Mincho"/>
          <w:b/>
          <w:bCs/>
          <w:color w:val="000000"/>
          <w:sz w:val="26"/>
          <w:szCs w:val="26"/>
        </w:rPr>
        <w:t xml:space="preserve">7．結語</w:t>
      </w:r>
    </w:p>
    <w:p>
      <w:pPr>
        <w:spacing w:before="0" w:after="180"/>
        <w:ind w:firstLine="440"/>
      </w:pPr>
      <w:r>
        <w:rPr>
          <w:rFonts w:ascii="MS Mincho" w:cs="MS Mincho" w:eastAsia="MS Mincho" w:hAnsi="MS Mincho"/>
          <w:color w:val="1A1A1A"/>
          <w:sz w:val="22"/>
          <w:szCs w:val="22"/>
        </w:rPr>
        <w:t xml:space="preserve">統合失調症の回復には、「焦らないこと」と「薬を増やしすぎないこと」の双方が求められる。抗精神病薬は急性期の重要な治療手段である一方、長期使用によって形成されるドパミン過敏化は、その後の回復プロセスを複雑にする。</w:t>
      </w:r>
    </w:p>
    <w:p>
      <w:pPr>
        <w:spacing w:before="0" w:after="180"/>
        <w:ind w:firstLine="440"/>
      </w:pPr>
      <w:r>
        <w:rPr>
          <w:rFonts w:ascii="MS Mincho" w:cs="MS Mincho" w:eastAsia="MS Mincho" w:hAnsi="MS Mincho"/>
          <w:color w:val="1A1A1A"/>
          <w:sz w:val="22"/>
          <w:szCs w:val="22"/>
        </w:rPr>
        <w:t xml:space="preserve">リハビリテーションの目標は社会復帰であるが、その道筋は「低刺激環境の維持」「薬剤の慎重な漸減」「活動量の段階的増加」という三つの軸を同時に、ゆっくりと調整していくことによってのみ、安定して歩むことができる。</w:t>
      </w:r>
    </w:p>
    <w:p>
      <w:pPr>
        <w:spacing w:before="0" w:after="180"/>
        <w:ind w:firstLine="440"/>
      </w:pPr>
      <w:r>
        <w:rPr>
          <w:rFonts w:ascii="MS Mincho" w:cs="MS Mincho" w:eastAsia="MS Mincho" w:hAnsi="MS Mincho"/>
          <w:color w:val="1A1A1A"/>
          <w:sz w:val="22"/>
          <w:szCs w:val="22"/>
        </w:rPr>
        <w:t xml:space="preserve">回復の遠回りに見える道が、脳にとっては最も安全な近道である。</w:t>
      </w:r>
    </w:p>
    <w:p>
      <w:pPr>
        <w:pBdr>
          <w:bottom w:val="single" w:color="AAAAAA" w:sz="2"/>
        </w:pBdr>
        <w:spacing w:before="280" w:after="280"/>
      </w:pPr>
      <w:r>
        <w:t xml:space="preserve"/>
      </w:r>
    </w:p>
    <w:p>
      <w:pPr>
        <w:spacing w:before="400" w:after="160"/>
      </w:pPr>
      <w:r>
        <w:rPr>
          <w:rFonts w:ascii="MS Mincho" w:cs="MS Mincho" w:eastAsia="MS Mincho" w:hAnsi="MS Mincho"/>
          <w:b/>
          <w:bCs/>
          <w:color w:val="000000"/>
          <w:sz w:val="26"/>
          <w:szCs w:val="26"/>
        </w:rPr>
        <w:t xml:space="preserve">文献．</w:t>
      </w:r>
    </w:p>
    <w:p>
      <w:pPr>
        <w:spacing w:before="0" w:after="80"/>
      </w:pPr>
      <w:r>
        <w:rPr>
          <w:rFonts w:ascii="MS Mincho" w:cs="MS Mincho" w:eastAsia="MS Mincho" w:hAnsi="MS Mincho"/>
          <w:b/>
          <w:bCs/>
          <w:sz w:val="22"/>
          <w:szCs w:val="22"/>
        </w:rPr>
        <w:t xml:space="preserve">文　　　献</w:t>
      </w:r>
    </w:p>
    <w:p>
      <w:pPr>
        <w:spacing w:before="0" w:after="120"/>
      </w:pPr>
      <w:r>
        <w:t xml:space="preserve"/>
      </w:r>
    </w:p>
    <w:p>
      <w:pPr>
        <w:spacing w:before="0" w:after="100"/>
        <w:ind w:left="480" w:hanging="480"/>
      </w:pPr>
      <w:r>
        <w:rPr>
          <w:rFonts w:ascii="Times New Roman" w:cs="Times New Roman" w:eastAsia="Times New Roman" w:hAnsi="Times New Roman"/>
          <w:color w:val="1A1A1A"/>
          <w:sz w:val="19"/>
          <w:szCs w:val="19"/>
        </w:rPr>
        <w:t xml:space="preserve">Chouinard G, Jones BD. (1980). Neuroleptic-induced supersensitivity psychosis: clinical and pharmacologic characteristics. Am J Psychiatry, 137(1), 16-21.</w:t>
      </w:r>
    </w:p>
    <w:p>
      <w:pPr>
        <w:spacing w:before="0" w:after="100"/>
        <w:ind w:left="480" w:hanging="480"/>
      </w:pPr>
      <w:r>
        <w:rPr>
          <w:rFonts w:ascii="Times New Roman" w:cs="Times New Roman" w:eastAsia="Times New Roman" w:hAnsi="Times New Roman"/>
          <w:color w:val="1A1A1A"/>
          <w:sz w:val="19"/>
          <w:szCs w:val="19"/>
        </w:rPr>
        <w:t xml:space="preserve">Chouinard G. (2006). Issues in the clinical use of benzodiazepines: potency, withdrawal, and rebound. J Clin Psychiatry, 65(Suppl 5), 7-12.</w:t>
      </w:r>
    </w:p>
    <w:p>
      <w:pPr>
        <w:spacing w:before="0" w:after="100"/>
        <w:ind w:left="480" w:hanging="480"/>
      </w:pPr>
      <w:r>
        <w:rPr>
          <w:rFonts w:ascii="Times New Roman" w:cs="Times New Roman" w:eastAsia="Times New Roman" w:hAnsi="Times New Roman"/>
          <w:color w:val="1A1A1A"/>
          <w:sz w:val="19"/>
          <w:szCs w:val="19"/>
        </w:rPr>
        <w:t xml:space="preserve">Kapur S, Mamo D. (2003). Half a century of antipsychotics and still a central role for dopamine D2 receptors. Prog Neuropsychopharmacol Biol Psychiatry, 27(7), 1081-1090.</w:t>
      </w:r>
    </w:p>
    <w:p>
      <w:pPr>
        <w:spacing w:before="0" w:after="100"/>
        <w:ind w:left="480" w:hanging="480"/>
      </w:pPr>
      <w:r>
        <w:rPr>
          <w:rFonts w:ascii="Times New Roman" w:cs="Times New Roman" w:eastAsia="Times New Roman" w:hAnsi="Times New Roman"/>
          <w:color w:val="1A1A1A"/>
          <w:sz w:val="19"/>
          <w:szCs w:val="19"/>
        </w:rPr>
        <w:t xml:space="preserve">Seeman P. (1987). Dopamine receptors and the dopamine hypothesis of schizophrenia. Synapse, 1(2), 133-152.</w:t>
      </w:r>
    </w:p>
    <w:p>
      <w:pPr>
        <w:spacing w:before="0" w:after="100"/>
        <w:ind w:left="480" w:hanging="480"/>
      </w:pPr>
      <w:r>
        <w:rPr>
          <w:rFonts w:ascii="Times New Roman" w:cs="Times New Roman" w:eastAsia="Times New Roman" w:hAnsi="Times New Roman"/>
          <w:color w:val="1A1A1A"/>
          <w:sz w:val="19"/>
          <w:szCs w:val="19"/>
        </w:rPr>
        <w:t xml:space="preserve">Silvestri S, et al. (2000). Increased dopamine D2 receptor binding after long-term treatment with antipsychotics in humans: a clinical PET study. Psychopharmacology, 152(2), 174-180.</w:t>
      </w:r>
    </w:p>
    <w:p>
      <w:pPr>
        <w:spacing w:before="0" w:after="100"/>
        <w:ind w:left="480" w:hanging="480"/>
      </w:pPr>
      <w:r>
        <w:rPr>
          <w:rFonts w:ascii="Times New Roman" w:cs="Times New Roman" w:eastAsia="Times New Roman" w:hAnsi="Times New Roman"/>
          <w:color w:val="1A1A1A"/>
          <w:sz w:val="19"/>
          <w:szCs w:val="19"/>
        </w:rPr>
        <w:t xml:space="preserve">渡邊衡一（2013）．「ドパミン過敏性精神病の概念と臨床的意義」精神科治療学，28(9)，1173-1179．</w:t>
      </w:r>
    </w:p>
    <w:p>
      <w:pPr>
        <w:spacing w:before="0" w:after="100"/>
        <w:ind w:left="480" w:hanging="480"/>
      </w:pPr>
      <w:r>
        <w:rPr>
          <w:rFonts w:ascii="Times New Roman" w:cs="Times New Roman" w:eastAsia="Times New Roman" w:hAnsi="Times New Roman"/>
          <w:color w:val="1A1A1A"/>
          <w:sz w:val="19"/>
          <w:szCs w:val="19"/>
        </w:rPr>
        <w:t xml:space="preserve">稲田俊也（2019）．「抗精神病薬の長期使用と神経適応——減薬の実際」臨床精神薬理，22(4)，351-358．</w:t>
      </w:r>
    </w:p>
    <w:sectPr>
      <w:footerReference w:type="default" r:id="rId6"/>
      <w:pgSz w:w="11906" w:h="16838" w:orient="portrait"/>
      <w:pgMar w:top="1701" w:right="1701" w:bottom="1701"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cs="MS Mincho" w:eastAsia="MS Mincho" w:hAnsi="MS Minch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MS Mincho" w:cs="MS Mincho" w:eastAsia="MS Mincho" w:hAnsi="MS Mincho"/>
      <w:b/>
      <w:bCs/>
      <w:sz w:val="26"/>
      <w:szCs w:val="26"/>
    </w:rPr>
  </w:style>
  <w:style w:type="paragraph" w:styleId="Heading2">
    <w:name w:val="Heading 2"/>
    <w:basedOn w:val="Normal"/>
    <w:next w:val="Normal"/>
    <w:qFormat/>
    <w:pPr>
      <w:spacing w:before="280" w:after="120"/>
      <w:outlineLvl w:val="1"/>
    </w:pPr>
    <w:rPr>
      <w:rFonts w:ascii="MS Mincho" w:cs="MS Mincho" w:eastAsia="MS Mincho" w:hAnsi="MS Mincho"/>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2026-03-09T15:41:25.417Z</dcterms:created>
  <dcterms:modified xsi:type="dcterms:W3CDTF">2026-03-09T15:41:25.419Z</dcterms:modified>
</cp:coreProperties>
</file>

<file path=docProps/custom.xml><?xml version="1.0" encoding="utf-8"?>
<Properties xmlns="http://schemas.openxmlformats.org/officeDocument/2006/custom-properties" xmlns:vt="http://schemas.openxmlformats.org/officeDocument/2006/docPropsVTypes"/>
</file>